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6B" w:rsidRPr="005859B0" w:rsidRDefault="00224C6B" w:rsidP="00224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59B0">
        <w:rPr>
          <w:rFonts w:ascii="Times New Roman" w:hAnsi="Times New Roman"/>
          <w:sz w:val="28"/>
          <w:szCs w:val="28"/>
          <w:lang w:eastAsia="ru-RU"/>
        </w:rPr>
        <w:t>ГОСУДАРСТВЕННАЯ ПРОГРАММА ЛЕНИНГРАДСКОЙ ОБЛАСТИ</w:t>
      </w:r>
    </w:p>
    <w:p w:rsidR="00224C6B" w:rsidRPr="005859B0" w:rsidRDefault="00224C6B" w:rsidP="00224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59B0">
        <w:rPr>
          <w:rFonts w:ascii="Times New Roman" w:hAnsi="Times New Roman"/>
          <w:sz w:val="28"/>
          <w:szCs w:val="28"/>
          <w:lang w:eastAsia="ru-RU"/>
        </w:rPr>
        <w:t xml:space="preserve">РАЗВИТИЕ ЗДРАВООХРАНЕНИЯ </w:t>
      </w:r>
    </w:p>
    <w:p w:rsidR="00224C6B" w:rsidRPr="005859B0" w:rsidRDefault="00224C6B" w:rsidP="00224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59B0">
        <w:rPr>
          <w:rFonts w:ascii="Times New Roman" w:hAnsi="Times New Roman"/>
          <w:sz w:val="28"/>
          <w:szCs w:val="28"/>
          <w:lang w:eastAsia="ru-RU"/>
        </w:rPr>
        <w:t>ЛЕНИНГРАДСКОЙ ОБЛАСТИ ДО 2020 ГОДА</w:t>
      </w:r>
    </w:p>
    <w:p w:rsidR="00224C6B" w:rsidRPr="005859B0" w:rsidRDefault="00224C6B" w:rsidP="00224C6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4"/>
          <w:szCs w:val="24"/>
          <w:lang w:eastAsia="ru-RU"/>
        </w:rPr>
      </w:pPr>
    </w:p>
    <w:p w:rsidR="00021570" w:rsidRPr="001A5780" w:rsidRDefault="00021570" w:rsidP="001A5780">
      <w:pPr>
        <w:pStyle w:val="5"/>
        <w:spacing w:before="0" w:line="240" w:lineRule="auto"/>
        <w:rPr>
          <w:rFonts w:cs="Times New Roman"/>
          <w:b w:val="0"/>
          <w:sz w:val="32"/>
          <w:szCs w:val="32"/>
        </w:rPr>
      </w:pPr>
      <w:r w:rsidRPr="00021570">
        <w:rPr>
          <w:rFonts w:cs="Times New Roman"/>
          <w:sz w:val="32"/>
          <w:szCs w:val="32"/>
        </w:rPr>
        <w:t>Подпрограмма 9. Развитие Информатизации в здравоохранении Ленинградской области.</w:t>
      </w:r>
    </w:p>
    <w:p w:rsidR="00021570" w:rsidRPr="001A5780" w:rsidRDefault="00021570" w:rsidP="0002157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494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7304"/>
      </w:tblGrid>
      <w:tr w:rsidR="00021570" w:rsidRPr="00021570" w:rsidTr="007E3A2F">
        <w:tc>
          <w:tcPr>
            <w:tcW w:w="1141" w:type="pct"/>
          </w:tcPr>
          <w:p w:rsidR="00021570" w:rsidRPr="00021570" w:rsidRDefault="00021570" w:rsidP="007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Подпрограммы: </w:t>
            </w:r>
          </w:p>
        </w:tc>
        <w:tc>
          <w:tcPr>
            <w:tcW w:w="3859" w:type="pct"/>
          </w:tcPr>
          <w:p w:rsidR="00021570" w:rsidRPr="00021570" w:rsidRDefault="00021570" w:rsidP="007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Комитет по здравоохранению Ленинградской области</w:t>
            </w:r>
          </w:p>
        </w:tc>
      </w:tr>
      <w:tr w:rsidR="00021570" w:rsidRPr="00021570" w:rsidTr="007E3A2F">
        <w:tc>
          <w:tcPr>
            <w:tcW w:w="1141" w:type="pct"/>
          </w:tcPr>
          <w:p w:rsidR="00021570" w:rsidRPr="00021570" w:rsidRDefault="00021570" w:rsidP="007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 xml:space="preserve">Цели Подпрограммы: </w:t>
            </w:r>
          </w:p>
        </w:tc>
        <w:tc>
          <w:tcPr>
            <w:tcW w:w="3859" w:type="pct"/>
          </w:tcPr>
          <w:p w:rsidR="00021570" w:rsidRPr="008847CA" w:rsidRDefault="00021570" w:rsidP="007E3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7CA">
              <w:rPr>
                <w:rFonts w:ascii="Times New Roman" w:hAnsi="Times New Roman"/>
                <w:sz w:val="24"/>
                <w:szCs w:val="24"/>
              </w:rPr>
              <w:t xml:space="preserve">Оптимизация управления отраслью здравоохранения, повышение качества медицинского обслуживания населения за счет использования современных информационных технологий в лечебном процессе и в организации работы медицинских учреждений.  </w:t>
            </w:r>
          </w:p>
        </w:tc>
      </w:tr>
      <w:tr w:rsidR="00021570" w:rsidRPr="00021570" w:rsidTr="007E3A2F">
        <w:tc>
          <w:tcPr>
            <w:tcW w:w="1141" w:type="pct"/>
          </w:tcPr>
          <w:p w:rsidR="00021570" w:rsidRPr="00021570" w:rsidRDefault="00021570" w:rsidP="007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Задачи Подпрограммы:</w:t>
            </w:r>
          </w:p>
        </w:tc>
        <w:tc>
          <w:tcPr>
            <w:tcW w:w="3859" w:type="pct"/>
          </w:tcPr>
          <w:p w:rsidR="00021570" w:rsidRPr="008847CA" w:rsidRDefault="00021570" w:rsidP="007E3A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7CA">
              <w:rPr>
                <w:rFonts w:ascii="Times New Roman" w:hAnsi="Times New Roman"/>
                <w:sz w:val="24"/>
                <w:szCs w:val="24"/>
              </w:rPr>
              <w:t xml:space="preserve">1. Разработка стратегии и проекта развития информатизации в здравоохранении Ленинградской области: </w:t>
            </w:r>
          </w:p>
          <w:p w:rsidR="00021570" w:rsidRPr="00021570" w:rsidRDefault="00021570" w:rsidP="007E3A2F">
            <w:pPr>
              <w:pStyle w:val="a3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1.1. Формирование пос</w:t>
            </w:r>
            <w:bookmarkStart w:id="0" w:name="_GoBack"/>
            <w:bookmarkEnd w:id="0"/>
            <w:r w:rsidRPr="00021570">
              <w:rPr>
                <w:rFonts w:ascii="Times New Roman" w:hAnsi="Times New Roman"/>
                <w:sz w:val="28"/>
                <w:szCs w:val="28"/>
              </w:rPr>
              <w:t xml:space="preserve">тоянно действующего консультативного органа – Комиссия по созданию ЕГИСЗ в Ленинградской области (далее – Комиссия) в составе </w:t>
            </w:r>
            <w:r w:rsidRPr="00021570">
              <w:rPr>
                <w:rFonts w:ascii="Times New Roman" w:hAnsi="Times New Roman"/>
                <w:bCs/>
                <w:sz w:val="28"/>
                <w:szCs w:val="28"/>
              </w:rPr>
              <w:t>председателя – вице-губернатора, г</w:t>
            </w:r>
            <w:r w:rsidRPr="00021570">
              <w:rPr>
                <w:rFonts w:ascii="Times New Roman" w:hAnsi="Times New Roman"/>
                <w:sz w:val="28"/>
                <w:szCs w:val="28"/>
              </w:rPr>
              <w:t xml:space="preserve">лавного конструктора – Комитет по телекоммуникациям и информатизации Ленинградской области, ответственного за координацию работ по созданию ЕГИСЗ – Комитет по здравоохранению Ленинградской области. </w:t>
            </w:r>
          </w:p>
          <w:p w:rsidR="00021570" w:rsidRPr="00021570" w:rsidRDefault="00021570" w:rsidP="007E3A2F">
            <w:pPr>
              <w:pStyle w:val="a3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 xml:space="preserve">2. Систематизация подхода в оснащении сети лечебных учреждений аппаратным оборудованием: </w:t>
            </w:r>
          </w:p>
          <w:p w:rsidR="00021570" w:rsidRPr="00021570" w:rsidRDefault="00021570" w:rsidP="007E3A2F">
            <w:pPr>
              <w:pStyle w:val="a3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2.1. Формирование подразделения, выполняющего роль заказчика соответствующих работ и поставки техники (далее – Единая служба заказчика) – Комитет по телекоммуникациям и информатизации Ленинградской</w:t>
            </w:r>
            <w:r w:rsidRPr="00021570">
              <w:rPr>
                <w:rFonts w:ascii="Times New Roman" w:hAnsi="Times New Roman"/>
                <w:sz w:val="28"/>
                <w:szCs w:val="28"/>
              </w:rPr>
              <w:tab/>
              <w:t xml:space="preserve"> области.</w:t>
            </w:r>
          </w:p>
          <w:p w:rsidR="00021570" w:rsidRPr="00021570" w:rsidRDefault="00021570" w:rsidP="007E3A2F">
            <w:pPr>
              <w:pStyle w:val="a3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2.2.  Оснащение и переоснащение компьютерной техникой сети учреждений здравоохранения области к 2020 году.</w:t>
            </w:r>
          </w:p>
          <w:p w:rsidR="00021570" w:rsidRPr="00021570" w:rsidRDefault="00021570" w:rsidP="007E3A2F">
            <w:pPr>
              <w:pStyle w:val="a3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2.3. Охват сетью телемедицинских комплексов учреждений здравоохранения области к 2020 году.</w:t>
            </w:r>
          </w:p>
          <w:p w:rsidR="00021570" w:rsidRPr="00021570" w:rsidRDefault="00021570" w:rsidP="007E3A2F">
            <w:pPr>
              <w:pStyle w:val="a3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3. Формирование региональной информационной системы здравоохранения в Ленинградской области с интеграцией системы на федеральный уровень по направлениям:</w:t>
            </w:r>
          </w:p>
          <w:p w:rsidR="00021570" w:rsidRPr="00021570" w:rsidRDefault="00021570" w:rsidP="007E3A2F">
            <w:pPr>
              <w:pStyle w:val="a3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 xml:space="preserve">3.1 Построение высокоскоростных оптоволоконных защищённых каналов связи для всех учреждений здравоохранения области к 2020 году, содержания инфраструктурных компонентов системы (аренда) каналов </w:t>
            </w:r>
            <w:r w:rsidRPr="000215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связи. </w:t>
            </w:r>
          </w:p>
          <w:p w:rsidR="00021570" w:rsidRPr="00021570" w:rsidRDefault="00021570" w:rsidP="007E3A2F">
            <w:pPr>
              <w:pStyle w:val="a3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 xml:space="preserve">3.2  Построение собственного или аренда единого центра обработки данных (ЦОД) и сети промежуточных ЦОД (сервера). </w:t>
            </w:r>
          </w:p>
          <w:p w:rsidR="00021570" w:rsidRPr="00021570" w:rsidRDefault="00021570" w:rsidP="007E3A2F">
            <w:pPr>
              <w:pStyle w:val="a3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3.3. Продолжение работы построение в подразделениях учреждений здравоохранения области защищённых локальных вычислительных сетей (ЛВС).</w:t>
            </w:r>
          </w:p>
          <w:p w:rsidR="00021570" w:rsidRPr="00021570" w:rsidRDefault="00021570" w:rsidP="007E3A2F">
            <w:pPr>
              <w:pStyle w:val="a3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3.4. Совершенствование системы защиты информации (аппаратные и программные составляющие).</w:t>
            </w:r>
          </w:p>
          <w:p w:rsidR="00021570" w:rsidRPr="00021570" w:rsidRDefault="00021570" w:rsidP="007E3A2F">
            <w:pPr>
              <w:pStyle w:val="a3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3.5. Совершенствование медицинской информационной системы (МИС), удовлетворяющей всем основным совокупным требованиям Методических рекомендаций Министерства здравоохранения.</w:t>
            </w:r>
          </w:p>
        </w:tc>
      </w:tr>
      <w:tr w:rsidR="00021570" w:rsidRPr="00021570" w:rsidTr="007E3A2F">
        <w:tc>
          <w:tcPr>
            <w:tcW w:w="1141" w:type="pct"/>
          </w:tcPr>
          <w:p w:rsidR="00021570" w:rsidRPr="00021570" w:rsidRDefault="00021570" w:rsidP="007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Подпрограммы: </w:t>
            </w:r>
          </w:p>
        </w:tc>
        <w:tc>
          <w:tcPr>
            <w:tcW w:w="3859" w:type="pct"/>
          </w:tcPr>
          <w:p w:rsidR="00021570" w:rsidRPr="00021570" w:rsidRDefault="00021570" w:rsidP="007E3A2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Построение отраслевой медицинской сети (каналы связи);</w:t>
            </w:r>
          </w:p>
          <w:p w:rsidR="00021570" w:rsidRPr="00021570" w:rsidRDefault="00021570" w:rsidP="007E3A2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Построение локально-вычислительных сетей в учреждениях здравоохранения Ленинградской области;</w:t>
            </w:r>
          </w:p>
          <w:p w:rsidR="00021570" w:rsidRPr="00021570" w:rsidRDefault="00021570" w:rsidP="007E3A2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Увеличение количества автоматизированных рабочих мест;</w:t>
            </w:r>
          </w:p>
          <w:p w:rsidR="00021570" w:rsidRPr="00021570" w:rsidRDefault="00021570" w:rsidP="007E3A2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Обучение персонала государственных учреждений здравоохранения работать в «медицинской информационной системе»;</w:t>
            </w:r>
          </w:p>
          <w:p w:rsidR="00021570" w:rsidRPr="00021570" w:rsidRDefault="00021570" w:rsidP="007E3A2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 xml:space="preserve">Охват сетью телемедицинских комплексов ГЗ региона; </w:t>
            </w:r>
          </w:p>
          <w:p w:rsidR="00021570" w:rsidRPr="00021570" w:rsidRDefault="00021570" w:rsidP="007E3A2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Построение промежуточных центров обработки данных (сервера, защитные комплексы);</w:t>
            </w:r>
          </w:p>
          <w:p w:rsidR="00021570" w:rsidRPr="00021570" w:rsidRDefault="00021570" w:rsidP="007E3A2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Формирование и модернизация Центра обработки данных.</w:t>
            </w:r>
          </w:p>
        </w:tc>
      </w:tr>
      <w:tr w:rsidR="00021570" w:rsidRPr="00021570" w:rsidTr="007E3A2F">
        <w:tc>
          <w:tcPr>
            <w:tcW w:w="1141" w:type="pct"/>
          </w:tcPr>
          <w:p w:rsidR="00021570" w:rsidRPr="00021570" w:rsidRDefault="00021570" w:rsidP="007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Подпрограммы:</w:t>
            </w:r>
          </w:p>
        </w:tc>
        <w:tc>
          <w:tcPr>
            <w:tcW w:w="3859" w:type="pct"/>
          </w:tcPr>
          <w:p w:rsidR="00021570" w:rsidRPr="00021570" w:rsidRDefault="00021570" w:rsidP="007E3A2F">
            <w:pPr>
              <w:pStyle w:val="NoSpacing1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Программа реализуется в два этапа:</w:t>
            </w:r>
          </w:p>
          <w:p w:rsidR="00021570" w:rsidRPr="00021570" w:rsidRDefault="00021570" w:rsidP="007E3A2F">
            <w:pPr>
              <w:pStyle w:val="NoSpacing1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первый этап: 2013 – 2015 год;</w:t>
            </w:r>
          </w:p>
          <w:p w:rsidR="00021570" w:rsidRPr="00021570" w:rsidRDefault="00021570" w:rsidP="007E3A2F">
            <w:pPr>
              <w:pStyle w:val="NoSpacing1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>второй этап: 2016 – 2020 год.</w:t>
            </w:r>
          </w:p>
        </w:tc>
      </w:tr>
      <w:tr w:rsidR="00021570" w:rsidRPr="00021570" w:rsidTr="007E3A2F">
        <w:trPr>
          <w:trHeight w:val="1093"/>
        </w:trPr>
        <w:tc>
          <w:tcPr>
            <w:tcW w:w="1141" w:type="pct"/>
          </w:tcPr>
          <w:p w:rsidR="00021570" w:rsidRPr="00021570" w:rsidRDefault="00021570" w:rsidP="007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Подпрограммы: </w:t>
            </w:r>
          </w:p>
        </w:tc>
        <w:tc>
          <w:tcPr>
            <w:tcW w:w="3859" w:type="pct"/>
          </w:tcPr>
          <w:p w:rsidR="00021570" w:rsidRPr="00021570" w:rsidRDefault="00021570" w:rsidP="007E3A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 xml:space="preserve">  Оптимизация деятельности, повышение качества оказания населению стационарной и амбулаторно-поликлинической медицинской помощи за счет использования современных инфокоммуникационных технологий в лечебном процессе и в организации работы медицинских учреждений.</w:t>
            </w:r>
          </w:p>
          <w:p w:rsidR="00021570" w:rsidRPr="00021570" w:rsidRDefault="00021570" w:rsidP="007E3A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 xml:space="preserve"> Получение медицинской информации, образования и повышения профессионального уровня и научно-исследовательской работы с использованием современных инфокоммуникационных технологий;</w:t>
            </w:r>
          </w:p>
          <w:p w:rsidR="00021570" w:rsidRPr="00021570" w:rsidRDefault="00021570" w:rsidP="007E3A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570">
              <w:rPr>
                <w:rFonts w:ascii="Times New Roman" w:hAnsi="Times New Roman"/>
                <w:sz w:val="28"/>
                <w:szCs w:val="28"/>
              </w:rPr>
              <w:t xml:space="preserve"> Оптимизация управления отраслью здравоохранения с использованием единых стандартов, в том числе и оформление медицинских документов.</w:t>
            </w:r>
          </w:p>
        </w:tc>
      </w:tr>
    </w:tbl>
    <w:p w:rsidR="00021570" w:rsidRPr="00021570" w:rsidRDefault="00021570" w:rsidP="0002157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21570" w:rsidRPr="00021570" w:rsidRDefault="00021570" w:rsidP="00021570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021570" w:rsidRPr="00021570" w:rsidRDefault="00021570" w:rsidP="00021570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021570">
        <w:rPr>
          <w:rFonts w:ascii="Times New Roman" w:hAnsi="Times New Roman"/>
          <w:b/>
          <w:sz w:val="28"/>
          <w:szCs w:val="28"/>
        </w:rPr>
        <w:lastRenderedPageBreak/>
        <w:t>Характеристика сферы реализации Подпрограммы, описание основных проблем в указанной сфере и прогноз ее развития:</w:t>
      </w:r>
    </w:p>
    <w:p w:rsidR="00021570" w:rsidRPr="00021570" w:rsidRDefault="00021570" w:rsidP="00021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 xml:space="preserve">По итогам реализации долгосрочно целевой программы «Модернизации здравоохранения Ленинградской области на 2011-2012 годы» (далее – программа модернизация), в регионе сформирован сегмент единой государственной информационной системы здравоохранения. </w:t>
      </w:r>
    </w:p>
    <w:p w:rsidR="00021570" w:rsidRPr="00021570" w:rsidRDefault="00021570" w:rsidP="00021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>В рамках раздела «внедрение современных информационных систем в здравоохранении» программы модернизации, в области сформированы сегменты региональной медицинской информационной системы по направлениям.</w:t>
      </w:r>
    </w:p>
    <w:p w:rsidR="00021570" w:rsidRPr="00021570" w:rsidRDefault="00021570" w:rsidP="0002157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>1. Отраслевая медицинская сеть ЛПУ Ленинградской области (54 учреждения).</w:t>
      </w:r>
    </w:p>
    <w:p w:rsidR="00021570" w:rsidRPr="00021570" w:rsidRDefault="00021570" w:rsidP="0002157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>2. Сеть телемедицинских комплексов в учреждениях региона.</w:t>
      </w:r>
    </w:p>
    <w:p w:rsidR="00021570" w:rsidRPr="00021570" w:rsidRDefault="00021570" w:rsidP="0002157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>3. Медицинская информационная система региона.</w:t>
      </w:r>
    </w:p>
    <w:p w:rsidR="00021570" w:rsidRPr="00021570" w:rsidRDefault="00021570" w:rsidP="0002157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 xml:space="preserve">4. Организован региональный центр обработки данных медицинской системы, на мощностях Регионального электронного Правительства Ленинградской области.  </w:t>
      </w:r>
    </w:p>
    <w:p w:rsidR="00021570" w:rsidRPr="00021570" w:rsidRDefault="00021570" w:rsidP="0002157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>5. Произведена модернизация парка вычислительной техники в ЛПУ (1709 шт. автоматизированных рабочих мест).</w:t>
      </w:r>
    </w:p>
    <w:p w:rsidR="00021570" w:rsidRPr="00021570" w:rsidRDefault="00021570" w:rsidP="0002157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 xml:space="preserve">6. Построены или модернизированы локальные вычислительные сети в зданиях ЛПУ (119 учреждений) для нужд региональной медицинской системы. </w:t>
      </w:r>
    </w:p>
    <w:p w:rsidR="00021570" w:rsidRPr="00021570" w:rsidRDefault="00021570" w:rsidP="00021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 xml:space="preserve">Реализация данных систем и инфраструктуры даёт базовую основу для дальнейшего развития информационных технологий в здравоохранении Ленинградской области. По мере ввода в эксплуатацию Федеральных компонентов единой государственной информационной системы здравоохранения планируется производить интеграцию в системы федерального уровня. Следует отметить, что в здравоохранении региона медицинских работников (врачей и среднего медперсонала) около 16000. В настоящее время в систему имеют доступ не более 12% медицинского персонала, на перспективу развития до 2020 года планируется 100% обеспечение автоматизированными рабочими местами всех специалистов отрасли здравоохранения. </w:t>
      </w:r>
    </w:p>
    <w:p w:rsidR="00021570" w:rsidRPr="00021570" w:rsidRDefault="00021570" w:rsidP="00021570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21570">
        <w:rPr>
          <w:rFonts w:ascii="Times New Roman" w:hAnsi="Times New Roman"/>
          <w:color w:val="auto"/>
          <w:sz w:val="28"/>
          <w:szCs w:val="28"/>
        </w:rPr>
        <w:t>Характеристика основных мероприятий Подпрограммы</w:t>
      </w:r>
    </w:p>
    <w:p w:rsidR="00021570" w:rsidRPr="00021570" w:rsidRDefault="00021570" w:rsidP="0002157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1570" w:rsidRPr="00021570" w:rsidRDefault="00021570" w:rsidP="0002157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1570">
        <w:rPr>
          <w:rFonts w:ascii="Times New Roman" w:hAnsi="Times New Roman"/>
          <w:b/>
          <w:sz w:val="28"/>
          <w:szCs w:val="28"/>
        </w:rPr>
        <w:t xml:space="preserve">Мероприятие 1. Разработка стратегии и проекта развития информатизации в здравоохранении Ленинградской области: </w:t>
      </w:r>
    </w:p>
    <w:p w:rsidR="00021570" w:rsidRPr="00021570" w:rsidRDefault="00021570" w:rsidP="00021570">
      <w:pPr>
        <w:pStyle w:val="a3"/>
        <w:widowControl w:val="0"/>
        <w:numPr>
          <w:ilvl w:val="1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 xml:space="preserve">Формирование постоянно действующего консультативного органа – Комиссия по созданию ЕГИСЗ в Ленинградской области (далее – Комиссия) в составе </w:t>
      </w:r>
      <w:r w:rsidRPr="00021570">
        <w:rPr>
          <w:rFonts w:ascii="Times New Roman" w:hAnsi="Times New Roman"/>
          <w:bCs/>
          <w:sz w:val="28"/>
          <w:szCs w:val="28"/>
        </w:rPr>
        <w:t>председателя – вице-губернатора, г</w:t>
      </w:r>
      <w:r w:rsidRPr="00021570">
        <w:rPr>
          <w:rFonts w:ascii="Times New Roman" w:hAnsi="Times New Roman"/>
          <w:sz w:val="28"/>
          <w:szCs w:val="28"/>
        </w:rPr>
        <w:t xml:space="preserve">лавного конструктора – Комитет по телекоммуникациям и информатизации Ленинградской области, ответственного за координацию работ по созданию ЕГИСЗ – Комитет по здравоохранению Ленинградской области. </w:t>
      </w:r>
    </w:p>
    <w:p w:rsidR="00021570" w:rsidRPr="00021570" w:rsidRDefault="00021570" w:rsidP="00021570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21570" w:rsidRPr="00021570" w:rsidRDefault="00021570" w:rsidP="00021570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21570">
        <w:rPr>
          <w:rFonts w:ascii="Times New Roman" w:hAnsi="Times New Roman"/>
          <w:b/>
          <w:sz w:val="28"/>
          <w:szCs w:val="28"/>
        </w:rPr>
        <w:t xml:space="preserve">Мероприятие 2. Систематизация подхода в оснащении сети </w:t>
      </w:r>
      <w:r w:rsidRPr="00021570">
        <w:rPr>
          <w:rFonts w:ascii="Times New Roman" w:hAnsi="Times New Roman"/>
          <w:b/>
          <w:sz w:val="28"/>
          <w:szCs w:val="28"/>
        </w:rPr>
        <w:lastRenderedPageBreak/>
        <w:t xml:space="preserve">лечебных учреждений аппаратным оборудованием: </w:t>
      </w:r>
    </w:p>
    <w:p w:rsidR="00021570" w:rsidRPr="00021570" w:rsidRDefault="00021570" w:rsidP="00021570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>2.1. Формирование подразделения, выполняющего роль заказчика соответствующих работ и поставки техники (далее – Единая служба заказчика) – Комитет по телекоммуникациям и информатизации Ленинградской  области.</w:t>
      </w:r>
    </w:p>
    <w:p w:rsidR="00021570" w:rsidRPr="00021570" w:rsidRDefault="00021570" w:rsidP="00021570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>2.2.  Оснащение и переоснащение компьютерной техникой сети учреждений здравоохранения области к 2020 году.</w:t>
      </w:r>
    </w:p>
    <w:p w:rsidR="00021570" w:rsidRPr="00021570" w:rsidRDefault="00021570" w:rsidP="00021570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>2.3. Охват сетью телемедицинских комплексов учреждений здравоохранения области к 2020 году.</w:t>
      </w:r>
    </w:p>
    <w:p w:rsidR="00021570" w:rsidRPr="00021570" w:rsidRDefault="00021570" w:rsidP="00021570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21570" w:rsidRPr="00021570" w:rsidRDefault="00021570" w:rsidP="00021570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21570">
        <w:rPr>
          <w:rFonts w:ascii="Times New Roman" w:hAnsi="Times New Roman"/>
          <w:b/>
          <w:sz w:val="28"/>
          <w:szCs w:val="28"/>
        </w:rPr>
        <w:t>Мероприятие 3. Формирование региональной информационной системы здравоохранения в Ленинградской области с интеграцией системы на федеральный уровень по направлениям:</w:t>
      </w:r>
    </w:p>
    <w:p w:rsidR="00021570" w:rsidRPr="00021570" w:rsidRDefault="00021570" w:rsidP="00021570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 xml:space="preserve">3.1 Построение высокоскоростных оптоволоконных защищённых каналов связи для всех учреждений здравоохранения области к 2020 году, содержания инфраструктурных компонентов системы (аренда) каналов связи. </w:t>
      </w:r>
    </w:p>
    <w:p w:rsidR="00021570" w:rsidRPr="00021570" w:rsidRDefault="00021570" w:rsidP="00021570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 xml:space="preserve">3.2  Построение собственного или аренда единого центра обработки данных (ЦОД) и сети промежуточных ЦОД (сервера). </w:t>
      </w:r>
    </w:p>
    <w:p w:rsidR="00021570" w:rsidRPr="00021570" w:rsidRDefault="00021570" w:rsidP="00021570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>3.3. Продолжение работы построение в подразделениях учреждений здравоохранения области защищённых локальных вычислительных сетей (ЛВС).</w:t>
      </w:r>
    </w:p>
    <w:p w:rsidR="00021570" w:rsidRPr="00021570" w:rsidRDefault="00021570" w:rsidP="00021570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>3.4. Совершенствование системы защиты информации (аппаратные и программные составляющие).</w:t>
      </w:r>
    </w:p>
    <w:p w:rsidR="00021570" w:rsidRPr="00021570" w:rsidRDefault="00021570" w:rsidP="00021570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 xml:space="preserve">3.5. Совершенствование медицинской информационной системы (МИС), удовлетворяющей всем основным совокупным требованиям Методических рекомендаций Министерства здравоохранения РФ. </w:t>
      </w:r>
    </w:p>
    <w:p w:rsidR="00021570" w:rsidRPr="00021570" w:rsidRDefault="00021570" w:rsidP="00021570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021570" w:rsidRPr="00021570" w:rsidRDefault="00021570" w:rsidP="00021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 xml:space="preserve">Для эксплуатации, развития и модернизации всех компонентов ЕГИСЗ Ленинградской области, необходимо предусмотреть эксплуатационные бюджеты (Таблица 3). Так же необходимо заложить финансирование содержания инфраструктурных компонентов системы (аренда каналов кабельной сети и инфраструктуры центра обработки данных). Для осуществления промышленной эксплуатации систем ЕГИСЗ ЛО планируется сформировать структуру (службу, подразделение), отвечавшую за функционирование региональной системы, и располагающую квалифицированным штатным составом позволяющим поддерживать работу системы круглосуточно в режиме 24/7/365. </w:t>
      </w:r>
    </w:p>
    <w:p w:rsidR="00021570" w:rsidRPr="00021570" w:rsidRDefault="00021570" w:rsidP="00021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 xml:space="preserve">В медицинских учреждениях Ленинградской области подключённых к каналам ЕГИСЗ сформировать поэтапные планы внедрения рабочих мест специалистов учреждений, положив в основу принцип медицинской необходимости. </w:t>
      </w:r>
    </w:p>
    <w:p w:rsidR="00021570" w:rsidRPr="00021570" w:rsidRDefault="00021570" w:rsidP="00021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 xml:space="preserve">Увязать закупку медицинских диагностических комплексов и лабораторного оборудования с техническими требованиями на подключение к сетям и интеграции с используемым программным обеспечением ЕГИСЗ </w:t>
      </w:r>
      <w:r w:rsidRPr="00021570">
        <w:rPr>
          <w:rFonts w:ascii="Times New Roman" w:hAnsi="Times New Roman"/>
          <w:sz w:val="28"/>
          <w:szCs w:val="28"/>
        </w:rPr>
        <w:lastRenderedPageBreak/>
        <w:t xml:space="preserve">ЛО. Заложить средства на подключение вновь приобретаемого медицинского оборудования на плановый период до 2020 года. </w:t>
      </w:r>
    </w:p>
    <w:p w:rsidR="00021570" w:rsidRPr="005859B0" w:rsidRDefault="00021570" w:rsidP="00021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570">
        <w:rPr>
          <w:rFonts w:ascii="Times New Roman" w:hAnsi="Times New Roman"/>
          <w:sz w:val="28"/>
          <w:szCs w:val="28"/>
        </w:rPr>
        <w:t>Запланировано увеличение количества защищённых обособленных каналов связи для подключения ЛПУ к системе ЕГИСЗ.</w:t>
      </w:r>
    </w:p>
    <w:p w:rsidR="001C106F" w:rsidRDefault="001C106F"/>
    <w:sectPr w:rsidR="001C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289"/>
    <w:multiLevelType w:val="hybridMultilevel"/>
    <w:tmpl w:val="F9A2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B705A"/>
    <w:multiLevelType w:val="multilevel"/>
    <w:tmpl w:val="E90C12CC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3276117"/>
    <w:multiLevelType w:val="hybridMultilevel"/>
    <w:tmpl w:val="0436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9B"/>
    <w:rsid w:val="00021570"/>
    <w:rsid w:val="001A5780"/>
    <w:rsid w:val="001C106F"/>
    <w:rsid w:val="00224C6B"/>
    <w:rsid w:val="0053109B"/>
    <w:rsid w:val="008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7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021570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21570"/>
    <w:pPr>
      <w:keepNext/>
      <w:keepLines/>
      <w:spacing w:before="200" w:after="0"/>
      <w:jc w:val="both"/>
      <w:outlineLvl w:val="4"/>
    </w:pPr>
    <w:rPr>
      <w:rFonts w:ascii="Times New Roman" w:eastAsiaTheme="majorEastAsia" w:hAnsi="Times New Roman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1570"/>
    <w:rPr>
      <w:rFonts w:ascii="Cambria" w:eastAsia="Calibri" w:hAnsi="Cambria" w:cs="Times New Roman"/>
      <w:b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1570"/>
    <w:rPr>
      <w:rFonts w:ascii="Times New Roman" w:eastAsiaTheme="majorEastAsia" w:hAnsi="Times New Roman" w:cstheme="majorBidi"/>
      <w:b/>
      <w:sz w:val="28"/>
    </w:rPr>
  </w:style>
  <w:style w:type="paragraph" w:customStyle="1" w:styleId="NoSpacing1">
    <w:name w:val="No Spacing1"/>
    <w:link w:val="NoSpacingChar"/>
    <w:rsid w:val="000215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locked/>
    <w:rsid w:val="00021570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021570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7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021570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21570"/>
    <w:pPr>
      <w:keepNext/>
      <w:keepLines/>
      <w:spacing w:before="200" w:after="0"/>
      <w:jc w:val="both"/>
      <w:outlineLvl w:val="4"/>
    </w:pPr>
    <w:rPr>
      <w:rFonts w:ascii="Times New Roman" w:eastAsiaTheme="majorEastAsia" w:hAnsi="Times New Roman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1570"/>
    <w:rPr>
      <w:rFonts w:ascii="Cambria" w:eastAsia="Calibri" w:hAnsi="Cambria" w:cs="Times New Roman"/>
      <w:b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1570"/>
    <w:rPr>
      <w:rFonts w:ascii="Times New Roman" w:eastAsiaTheme="majorEastAsia" w:hAnsi="Times New Roman" w:cstheme="majorBidi"/>
      <w:b/>
      <w:sz w:val="28"/>
    </w:rPr>
  </w:style>
  <w:style w:type="paragraph" w:customStyle="1" w:styleId="NoSpacing1">
    <w:name w:val="No Spacing1"/>
    <w:link w:val="NoSpacingChar"/>
    <w:rsid w:val="000215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locked/>
    <w:rsid w:val="00021570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021570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1300</Words>
  <Characters>7413</Characters>
  <Application>Microsoft Office Word</Application>
  <DocSecurity>0</DocSecurity>
  <Lines>61</Lines>
  <Paragraphs>17</Paragraphs>
  <ScaleCrop>false</ScaleCrop>
  <Company>Home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cp:lastPrinted>2013-12-25T10:11:00Z</cp:lastPrinted>
  <dcterms:created xsi:type="dcterms:W3CDTF">2013-12-25T10:11:00Z</dcterms:created>
  <dcterms:modified xsi:type="dcterms:W3CDTF">2013-12-25T10:22:00Z</dcterms:modified>
</cp:coreProperties>
</file>